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1A" w:rsidRDefault="00CB421A">
      <w:pPr>
        <w:jc w:val="both"/>
        <w:rPr>
          <w:b/>
        </w:rPr>
      </w:pPr>
      <w:bookmarkStart w:id="0" w:name="_GoBack"/>
      <w:bookmarkEnd w:id="0"/>
    </w:p>
    <w:p w:rsidR="00CB421A" w:rsidRDefault="00CB421A">
      <w:pPr>
        <w:jc w:val="both"/>
        <w:rPr>
          <w:rFonts w:ascii="Arial" w:hAnsi="Arial" w:cs="Arial"/>
          <w:b/>
        </w:rPr>
      </w:pPr>
    </w:p>
    <w:p w:rsidR="00CB421A" w:rsidRDefault="0049764F">
      <w:pPr>
        <w:jc w:val="both"/>
        <w:rPr>
          <w:rFonts w:ascii="Arial" w:hAnsi="Arial" w:cs="Arial"/>
          <w:b/>
          <w:color w:val="002060"/>
        </w:rPr>
      </w:pPr>
      <w:r>
        <w:rPr>
          <w:rFonts w:ascii="Arial" w:hAnsi="Arial" w:cs="Arial"/>
          <w:b/>
          <w:color w:val="002060"/>
        </w:rPr>
        <w:t>BLOCCO DELLE MERCI NEL BACINO DI SAMPIERDARENA PER BUONA PARTE DEL MESE DI AGOSTO</w:t>
      </w:r>
    </w:p>
    <w:p w:rsidR="00CB421A" w:rsidRDefault="0049764F">
      <w:pPr>
        <w:jc w:val="both"/>
        <w:rPr>
          <w:rFonts w:ascii="Arial" w:hAnsi="Arial" w:cs="Arial"/>
        </w:rPr>
      </w:pPr>
      <w:r>
        <w:rPr>
          <w:rFonts w:ascii="Arial" w:hAnsi="Arial" w:cs="Arial"/>
        </w:rPr>
        <w:t xml:space="preserve">Fino ad oggi le notizie erano frammentarie e ufficiose, ma ora le date sono confermate e sembrano </w:t>
      </w:r>
      <w:r>
        <w:rPr>
          <w:rFonts w:ascii="Arial" w:hAnsi="Arial" w:cs="Arial"/>
        </w:rPr>
        <w:t xml:space="preserve">poter far presagire il blocco delle merci in container per il bacino di Sampierdarena per buona parte del mese di agosto: secondo le nostre informazioni la Stazione ferroviaria di Genova Marittima, quella dove transitano i convogli per i </w:t>
      </w:r>
      <w:proofErr w:type="spellStart"/>
      <w:r>
        <w:rPr>
          <w:rFonts w:ascii="Arial" w:hAnsi="Arial" w:cs="Arial"/>
        </w:rPr>
        <w:t>Terminals</w:t>
      </w:r>
      <w:proofErr w:type="spellEnd"/>
      <w:r>
        <w:rPr>
          <w:rFonts w:ascii="Arial" w:hAnsi="Arial" w:cs="Arial"/>
        </w:rPr>
        <w:t xml:space="preserve"> </w:t>
      </w:r>
      <w:proofErr w:type="spellStart"/>
      <w:r>
        <w:rPr>
          <w:rFonts w:ascii="Arial" w:hAnsi="Arial" w:cs="Arial"/>
        </w:rPr>
        <w:t>Sech</w:t>
      </w:r>
      <w:proofErr w:type="spellEnd"/>
      <w:r>
        <w:rPr>
          <w:rFonts w:ascii="Arial" w:hAnsi="Arial" w:cs="Arial"/>
        </w:rPr>
        <w:t xml:space="preserve"> e G</w:t>
      </w:r>
      <w:r>
        <w:rPr>
          <w:rFonts w:ascii="Arial" w:hAnsi="Arial" w:cs="Arial"/>
        </w:rPr>
        <w:t>PT, sarà interdetta dal 9 al 29 agosto; il tratto autostradale tra i caselli di Genova Ovest e Genova Prà, secondo Aspi, sarà chiuso h24 dal 6 al 23 agosto.</w:t>
      </w:r>
    </w:p>
    <w:p w:rsidR="00CB421A" w:rsidRDefault="0049764F">
      <w:pPr>
        <w:jc w:val="both"/>
        <w:rPr>
          <w:rFonts w:ascii="Arial" w:hAnsi="Arial" w:cs="Arial"/>
        </w:rPr>
      </w:pPr>
      <w:r>
        <w:rPr>
          <w:rFonts w:ascii="Arial" w:hAnsi="Arial" w:cs="Arial"/>
        </w:rPr>
        <w:t>Alcune compagnie di navigazione hanno già comunicato alla clientela la quasi totale impossibilità d</w:t>
      </w:r>
      <w:r>
        <w:rPr>
          <w:rFonts w:ascii="Arial" w:hAnsi="Arial" w:cs="Arial"/>
        </w:rPr>
        <w:t>i utilizzo del porto di Genova in questo periodo suggerendo scali alternativi, in quanto il traffico cittadino sarà molto difficilmente in grado di assorbire il flusso di mezzi pesanti che prevedibilmente lo investiranno.</w:t>
      </w:r>
    </w:p>
    <w:p w:rsidR="00CB421A" w:rsidRDefault="0049764F">
      <w:pPr>
        <w:jc w:val="both"/>
        <w:rPr>
          <w:rFonts w:ascii="Arial" w:hAnsi="Arial" w:cs="Arial"/>
        </w:rPr>
      </w:pPr>
      <w:r>
        <w:rPr>
          <w:rFonts w:ascii="Arial" w:hAnsi="Arial" w:cs="Arial"/>
        </w:rPr>
        <w:t xml:space="preserve">Tutto ciò accade in un momento in </w:t>
      </w:r>
      <w:r>
        <w:rPr>
          <w:rFonts w:ascii="Arial" w:hAnsi="Arial" w:cs="Arial"/>
        </w:rPr>
        <w:t xml:space="preserve">cui si sta assistendo ad una ripresa ed una crescita dei traffici del nostro porto senza considerare che il mese di agosto è tradizionalmente un periodo di </w:t>
      </w:r>
      <w:proofErr w:type="spellStart"/>
      <w:r>
        <w:rPr>
          <w:rFonts w:ascii="Arial" w:hAnsi="Arial" w:cs="Arial"/>
        </w:rPr>
        <w:t>peak</w:t>
      </w:r>
      <w:proofErr w:type="spellEnd"/>
      <w:r>
        <w:rPr>
          <w:rFonts w:ascii="Arial" w:hAnsi="Arial" w:cs="Arial"/>
        </w:rPr>
        <w:t xml:space="preserve"> season. </w:t>
      </w:r>
    </w:p>
    <w:p w:rsidR="00CB421A" w:rsidRDefault="0049764F">
      <w:pPr>
        <w:jc w:val="both"/>
        <w:rPr>
          <w:rFonts w:ascii="Arial" w:hAnsi="Arial" w:cs="Arial"/>
        </w:rPr>
      </w:pPr>
      <w:r>
        <w:rPr>
          <w:rFonts w:ascii="Arial" w:hAnsi="Arial" w:cs="Arial"/>
        </w:rPr>
        <w:t>“Ancora una volta assistiamo ad una totale disattenzione per il nostro settore ed a un</w:t>
      </w:r>
      <w:r>
        <w:rPr>
          <w:rFonts w:ascii="Arial" w:hAnsi="Arial" w:cs="Arial"/>
        </w:rPr>
        <w:t xml:space="preserve">a completa mancanza di programmazione e di coordinamento tra i gestori delle ferrovie e delle autostrade - tuona Paolo Pessina Presidente dell’Associazione degli Agenti Marittimi – le compagnie di navigazione che rappresentano le nostre aziende con i loro </w:t>
      </w:r>
      <w:r>
        <w:rPr>
          <w:rFonts w:ascii="Arial" w:hAnsi="Arial" w:cs="Arial"/>
        </w:rPr>
        <w:t>traffici alimentano la principale industria della nostra città e non sono più disposte a sopportare un comportamento di questo tipo da parte dei gestori delle infrastrutture che collegano il porto all’entroterra ed ai suoi mercati di riferimento”.</w:t>
      </w:r>
    </w:p>
    <w:p w:rsidR="00CB421A" w:rsidRDefault="0049764F">
      <w:pPr>
        <w:jc w:val="both"/>
        <w:rPr>
          <w:rFonts w:ascii="Arial" w:hAnsi="Arial" w:cs="Arial"/>
        </w:rPr>
      </w:pPr>
      <w:r>
        <w:rPr>
          <w:rFonts w:ascii="Arial" w:hAnsi="Arial" w:cs="Arial"/>
        </w:rPr>
        <w:t>Il numer</w:t>
      </w:r>
      <w:r>
        <w:rPr>
          <w:rFonts w:ascii="Arial" w:hAnsi="Arial" w:cs="Arial"/>
        </w:rPr>
        <w:t xml:space="preserve">o uno di </w:t>
      </w:r>
      <w:proofErr w:type="spellStart"/>
      <w:r>
        <w:rPr>
          <w:rFonts w:ascii="Arial" w:hAnsi="Arial" w:cs="Arial"/>
        </w:rPr>
        <w:t>Assagenti</w:t>
      </w:r>
      <w:proofErr w:type="spellEnd"/>
      <w:r>
        <w:rPr>
          <w:rFonts w:ascii="Arial" w:hAnsi="Arial" w:cs="Arial"/>
        </w:rPr>
        <w:t xml:space="preserve"> chiama a raccolta tutte le associazioni del settore dello </w:t>
      </w:r>
      <w:proofErr w:type="spellStart"/>
      <w:r>
        <w:rPr>
          <w:rFonts w:ascii="Arial" w:hAnsi="Arial" w:cs="Arial"/>
        </w:rPr>
        <w:t>shipping</w:t>
      </w:r>
      <w:proofErr w:type="spellEnd"/>
      <w:r>
        <w:rPr>
          <w:rFonts w:ascii="Arial" w:hAnsi="Arial" w:cs="Arial"/>
        </w:rPr>
        <w:t xml:space="preserve"> e rivolge un forte appello alle Istituzioni tutte </w:t>
      </w:r>
      <w:proofErr w:type="spellStart"/>
      <w:r>
        <w:rPr>
          <w:rFonts w:ascii="Arial" w:hAnsi="Arial" w:cs="Arial"/>
        </w:rPr>
        <w:t>affinchè</w:t>
      </w:r>
      <w:proofErr w:type="spellEnd"/>
      <w:r>
        <w:rPr>
          <w:rFonts w:ascii="Arial" w:hAnsi="Arial" w:cs="Arial"/>
        </w:rPr>
        <w:t xml:space="preserve">, nel pieno rispetto della sicurezza, fattore primario e fondamentale, venga immediatamente aperto un tavolo di </w:t>
      </w:r>
      <w:r>
        <w:rPr>
          <w:rFonts w:ascii="Arial" w:hAnsi="Arial" w:cs="Arial"/>
        </w:rPr>
        <w:t>dialogo per scongiurare il rischio di un intero mese di blocco con gravissime ripercussioni sul traffico cittadino.</w:t>
      </w:r>
    </w:p>
    <w:p w:rsidR="00CB421A" w:rsidRDefault="0049764F">
      <w:pPr>
        <w:jc w:val="both"/>
        <w:rPr>
          <w:rFonts w:ascii="Arial" w:hAnsi="Arial" w:cs="Arial"/>
        </w:rPr>
      </w:pPr>
      <w:r>
        <w:rPr>
          <w:rFonts w:ascii="Arial" w:hAnsi="Arial" w:cs="Arial"/>
        </w:rPr>
        <w:t>“Dopo gli enormi disagi causati dalla situazione delle nostre autostrade alle nostre imprese ed a tutti i cittadini, questa è la classica go</w:t>
      </w:r>
      <w:r>
        <w:rPr>
          <w:rFonts w:ascii="Arial" w:hAnsi="Arial" w:cs="Arial"/>
        </w:rPr>
        <w:t>ccia che fa traboccare il vaso – conclude Pessina – la pazienza dei clienti del porto di Genova non è infinita, corriamo ai ripari prima che la corda si spezzi perché le alternative sono a portata di mano!”</w:t>
      </w:r>
    </w:p>
    <w:p w:rsidR="00CB421A" w:rsidRDefault="00CB421A">
      <w:pPr>
        <w:jc w:val="both"/>
        <w:rPr>
          <w:rFonts w:ascii="Arial" w:hAnsi="Arial" w:cs="Arial"/>
        </w:rPr>
      </w:pPr>
    </w:p>
    <w:p w:rsidR="00CB421A" w:rsidRDefault="0049764F">
      <w:pPr>
        <w:jc w:val="both"/>
        <w:rPr>
          <w:rFonts w:ascii="Arial" w:hAnsi="Arial" w:cs="Arial"/>
        </w:rPr>
      </w:pPr>
      <w:r>
        <w:rPr>
          <w:rFonts w:ascii="Arial" w:hAnsi="Arial" w:cs="Arial"/>
        </w:rPr>
        <w:t>Genova, 20 luglio 2021</w:t>
      </w:r>
    </w:p>
    <w:p w:rsidR="00CB421A" w:rsidRDefault="00CB421A">
      <w:pPr>
        <w:jc w:val="both"/>
        <w:rPr>
          <w:rFonts w:ascii="Arial" w:hAnsi="Arial" w:cs="Arial"/>
        </w:rPr>
      </w:pPr>
    </w:p>
    <w:p w:rsidR="00CB421A" w:rsidRDefault="0049764F">
      <w:pPr>
        <w:jc w:val="both"/>
        <w:rPr>
          <w:rFonts w:ascii="Arial" w:hAnsi="Arial" w:cs="Arial"/>
          <w:sz w:val="18"/>
          <w:szCs w:val="18"/>
        </w:rPr>
      </w:pPr>
      <w:r>
        <w:rPr>
          <w:rFonts w:ascii="Arial" w:hAnsi="Arial" w:cs="Arial"/>
          <w:sz w:val="18"/>
          <w:szCs w:val="18"/>
        </w:rPr>
        <w:t>Per informazioni:</w:t>
      </w:r>
    </w:p>
    <w:p w:rsidR="00CB421A" w:rsidRDefault="0049764F">
      <w:pPr>
        <w:jc w:val="both"/>
        <w:rPr>
          <w:rFonts w:ascii="Arial" w:hAnsi="Arial" w:cs="Arial"/>
          <w:sz w:val="18"/>
          <w:szCs w:val="18"/>
        </w:rPr>
      </w:pPr>
      <w:r>
        <w:rPr>
          <w:rFonts w:ascii="Arial" w:hAnsi="Arial" w:cs="Arial"/>
          <w:sz w:val="18"/>
          <w:szCs w:val="18"/>
        </w:rPr>
        <w:t>Martin</w:t>
      </w:r>
      <w:r>
        <w:rPr>
          <w:rFonts w:ascii="Arial" w:hAnsi="Arial" w:cs="Arial"/>
          <w:sz w:val="18"/>
          <w:szCs w:val="18"/>
        </w:rPr>
        <w:t xml:space="preserve">a </w:t>
      </w:r>
      <w:proofErr w:type="gramStart"/>
      <w:r>
        <w:rPr>
          <w:rFonts w:ascii="Arial" w:hAnsi="Arial" w:cs="Arial"/>
          <w:sz w:val="18"/>
          <w:szCs w:val="18"/>
        </w:rPr>
        <w:t>Belziti  -</w:t>
      </w:r>
      <w:proofErr w:type="gramEnd"/>
      <w:r>
        <w:rPr>
          <w:rFonts w:ascii="Arial" w:hAnsi="Arial" w:cs="Arial"/>
          <w:sz w:val="18"/>
          <w:szCs w:val="18"/>
        </w:rPr>
        <w:t xml:space="preserve"> </w:t>
      </w:r>
      <w:proofErr w:type="spellStart"/>
      <w:r>
        <w:rPr>
          <w:rFonts w:ascii="Arial" w:hAnsi="Arial" w:cs="Arial"/>
          <w:sz w:val="18"/>
          <w:szCs w:val="18"/>
        </w:rPr>
        <w:t>Assagenti</w:t>
      </w:r>
      <w:proofErr w:type="spellEnd"/>
      <w:r>
        <w:rPr>
          <w:rFonts w:ascii="Arial" w:hAnsi="Arial" w:cs="Arial"/>
          <w:sz w:val="18"/>
          <w:szCs w:val="18"/>
        </w:rPr>
        <w:t xml:space="preserve"> - 340 0666448</w:t>
      </w:r>
    </w:p>
    <w:p w:rsidR="00CB421A" w:rsidRDefault="0049764F">
      <w:pPr>
        <w:jc w:val="both"/>
        <w:rPr>
          <w:rFonts w:ascii="Arial" w:hAnsi="Arial" w:cs="Arial"/>
          <w:sz w:val="18"/>
          <w:szCs w:val="18"/>
        </w:rPr>
      </w:pPr>
      <w:r>
        <w:rPr>
          <w:rFonts w:ascii="Arial" w:hAnsi="Arial" w:cs="Arial"/>
          <w:sz w:val="18"/>
          <w:szCs w:val="18"/>
        </w:rPr>
        <w:t xml:space="preserve">Massimo Moscatelli – </w:t>
      </w:r>
      <w:proofErr w:type="spellStart"/>
      <w:r>
        <w:rPr>
          <w:rFonts w:ascii="Arial" w:hAnsi="Arial" w:cs="Arial"/>
          <w:sz w:val="18"/>
          <w:szCs w:val="18"/>
        </w:rPr>
        <w:t>Assagenti</w:t>
      </w:r>
      <w:proofErr w:type="spellEnd"/>
      <w:r>
        <w:rPr>
          <w:rFonts w:ascii="Arial" w:hAnsi="Arial" w:cs="Arial"/>
          <w:sz w:val="18"/>
          <w:szCs w:val="18"/>
        </w:rPr>
        <w:t xml:space="preserve"> – 349 6396126</w:t>
      </w:r>
    </w:p>
    <w:p w:rsidR="00CB421A" w:rsidRDefault="0049764F">
      <w:pPr>
        <w:rPr>
          <w:rFonts w:ascii="Arial" w:hAnsi="Arial" w:cs="Arial"/>
        </w:rPr>
      </w:pPr>
      <w:r>
        <w:rPr>
          <w:rFonts w:ascii="Arial" w:hAnsi="Arial" w:cs="Arial"/>
        </w:rPr>
        <w:t xml:space="preserve"> </w:t>
      </w:r>
    </w:p>
    <w:p w:rsidR="00CB421A" w:rsidRDefault="00CB421A">
      <w:pPr>
        <w:rPr>
          <w:rFonts w:ascii="Arial" w:hAnsi="Arial" w:cs="Arial"/>
        </w:rPr>
      </w:pPr>
    </w:p>
    <w:sectPr w:rsidR="00CB421A">
      <w:headerReference w:type="default" r:id="rId6"/>
      <w:footerReference w:type="default" r:id="rId7"/>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9764F">
      <w:pPr>
        <w:spacing w:after="0" w:line="240" w:lineRule="auto"/>
      </w:pPr>
      <w:r>
        <w:separator/>
      </w:r>
    </w:p>
  </w:endnote>
  <w:endnote w:type="continuationSeparator" w:id="0">
    <w:p w:rsidR="00000000" w:rsidRDefault="0049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1A1" w:rsidRDefault="0049764F">
    <w:pPr>
      <w:pStyle w:val="Pidipagina"/>
      <w:jc w:val="center"/>
    </w:pPr>
    <w:r>
      <w:rPr>
        <w:noProof/>
        <w:lang w:eastAsia="it-IT"/>
      </w:rPr>
      <w:drawing>
        <wp:inline distT="0" distB="0" distL="0" distR="0">
          <wp:extent cx="1371600" cy="761996"/>
          <wp:effectExtent l="0" t="0" r="0" b="4"/>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71600" cy="761996"/>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9764F">
      <w:pPr>
        <w:spacing w:after="0" w:line="240" w:lineRule="auto"/>
      </w:pPr>
      <w:r>
        <w:rPr>
          <w:color w:val="000000"/>
        </w:rPr>
        <w:separator/>
      </w:r>
    </w:p>
  </w:footnote>
  <w:footnote w:type="continuationSeparator" w:id="0">
    <w:p w:rsidR="00000000" w:rsidRDefault="00497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1A1" w:rsidRDefault="0049764F">
    <w:pPr>
      <w:pStyle w:val="Intestazione"/>
      <w:jc w:val="center"/>
    </w:pPr>
    <w:r>
      <w:rPr>
        <w:noProof/>
        <w:lang w:eastAsia="it-IT"/>
      </w:rPr>
      <w:drawing>
        <wp:inline distT="0" distB="0" distL="0" distR="0">
          <wp:extent cx="1387620" cy="772997"/>
          <wp:effectExtent l="0" t="0" r="3030" b="8053"/>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87620" cy="772997"/>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CB421A"/>
    <w:rsid w:val="0049764F"/>
    <w:rsid w:val="00CB4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70F23-8411-4D7B-B0C1-E292F48D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dc:description/>
  <cp:lastModifiedBy>Martina Belziti</cp:lastModifiedBy>
  <cp:revision>2</cp:revision>
  <cp:lastPrinted>2021-07-20T09:17:00Z</cp:lastPrinted>
  <dcterms:created xsi:type="dcterms:W3CDTF">2021-07-20T10:27:00Z</dcterms:created>
  <dcterms:modified xsi:type="dcterms:W3CDTF">2021-07-20T10:27:00Z</dcterms:modified>
</cp:coreProperties>
</file>